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D7F79" w14:textId="29305743" w:rsidR="00165412" w:rsidRPr="00221186" w:rsidRDefault="00165412" w:rsidP="00C20CA3">
      <w:pPr>
        <w:spacing w:line="400" w:lineRule="exact"/>
        <w:jc w:val="center"/>
        <w:rPr>
          <w:rFonts w:ascii="ＭＳ 明朝" w:eastAsia="ＭＳ 明朝" w:hAnsi="ＭＳ 明朝"/>
          <w:sz w:val="32"/>
          <w:szCs w:val="32"/>
        </w:rPr>
      </w:pPr>
      <w:r w:rsidRPr="00221186">
        <w:rPr>
          <w:rFonts w:ascii="ＭＳ 明朝" w:eastAsia="ＭＳ 明朝" w:hAnsi="ＭＳ 明朝"/>
          <w:sz w:val="32"/>
          <w:szCs w:val="32"/>
        </w:rPr>
        <w:t>虐待の防止のための指針</w:t>
      </w:r>
    </w:p>
    <w:p w14:paraId="715E16BA" w14:textId="77777777" w:rsidR="00C20CA3" w:rsidRPr="00C20CA3" w:rsidRDefault="00C20CA3" w:rsidP="00C20CA3">
      <w:pPr>
        <w:spacing w:line="360" w:lineRule="exact"/>
        <w:jc w:val="center"/>
        <w:rPr>
          <w:rFonts w:ascii="ＭＳ 明朝" w:eastAsia="ＭＳ 明朝" w:hAnsi="ＭＳ 明朝"/>
          <w:sz w:val="28"/>
          <w:szCs w:val="28"/>
        </w:rPr>
      </w:pPr>
    </w:p>
    <w:p w14:paraId="2FF5940B" w14:textId="77777777" w:rsidR="00FE1E59" w:rsidRPr="00FE1E59" w:rsidRDefault="00FE1E59" w:rsidP="00FE1E59">
      <w:pPr>
        <w:jc w:val="right"/>
        <w:rPr>
          <w:rFonts w:ascii="ＭＳ 明朝" w:eastAsia="ＭＳ 明朝" w:hAnsi="ＭＳ 明朝"/>
          <w:sz w:val="22"/>
          <w:lang w:eastAsia="zh-CN"/>
        </w:rPr>
      </w:pPr>
      <w:r w:rsidRPr="00FE1E59">
        <w:rPr>
          <w:rFonts w:ascii="ＭＳ 明朝" w:eastAsia="ＭＳ 明朝" w:hAnsi="ＭＳ 明朝" w:hint="eastAsia"/>
          <w:sz w:val="22"/>
          <w:lang w:eastAsia="zh-CN"/>
        </w:rPr>
        <w:t>社会福祉法人南伊豆厚生会</w:t>
      </w:r>
    </w:p>
    <w:p w14:paraId="7A608924" w14:textId="7B3D481A" w:rsidR="00FE1E59" w:rsidRDefault="00FE1E59" w:rsidP="00FE1E59">
      <w:pPr>
        <w:jc w:val="right"/>
        <w:rPr>
          <w:rFonts w:ascii="ＭＳ 明朝" w:eastAsia="ＭＳ 明朝" w:hAnsi="ＭＳ 明朝"/>
          <w:sz w:val="22"/>
        </w:rPr>
      </w:pPr>
      <w:r w:rsidRPr="00FE1E59">
        <w:rPr>
          <w:rFonts w:ascii="ＭＳ 明朝" w:eastAsia="ＭＳ 明朝" w:hAnsi="ＭＳ 明朝" w:hint="eastAsia"/>
          <w:sz w:val="22"/>
        </w:rPr>
        <w:t>理事長　稲　葉　勝　男</w:t>
      </w:r>
    </w:p>
    <w:p w14:paraId="3EA0934C" w14:textId="77777777" w:rsidR="00FE1E59" w:rsidRDefault="00FE1E59" w:rsidP="0065397A">
      <w:pPr>
        <w:rPr>
          <w:rFonts w:ascii="ＭＳ 明朝" w:eastAsia="ＭＳ 明朝" w:hAnsi="ＭＳ 明朝"/>
          <w:sz w:val="22"/>
        </w:rPr>
      </w:pPr>
    </w:p>
    <w:p w14:paraId="44AEA473" w14:textId="647A306C" w:rsidR="00165412" w:rsidRPr="0065397A" w:rsidRDefault="0065397A" w:rsidP="0065397A">
      <w:pPr>
        <w:rPr>
          <w:rFonts w:ascii="ＭＳ 明朝" w:eastAsia="ＭＳ 明朝" w:hAnsi="ＭＳ 明朝"/>
          <w:sz w:val="22"/>
        </w:rPr>
      </w:pPr>
      <w:r>
        <w:rPr>
          <w:rFonts w:ascii="ＭＳ 明朝" w:eastAsia="ＭＳ 明朝" w:hAnsi="ＭＳ 明朝" w:hint="eastAsia"/>
          <w:sz w:val="22"/>
        </w:rPr>
        <w:t xml:space="preserve">１　</w:t>
      </w:r>
      <w:r w:rsidR="00165412" w:rsidRPr="0065397A">
        <w:rPr>
          <w:rFonts w:ascii="ＭＳ 明朝" w:eastAsia="ＭＳ 明朝" w:hAnsi="ＭＳ 明朝"/>
          <w:sz w:val="22"/>
        </w:rPr>
        <w:t xml:space="preserve">施設における虐待の防止に関する基本的考え方 </w:t>
      </w:r>
    </w:p>
    <w:p w14:paraId="3C9B2C50" w14:textId="0B15D69F" w:rsidR="00D1107A" w:rsidRPr="00C20CA3" w:rsidRDefault="00165412" w:rsidP="00C20CA3">
      <w:pPr>
        <w:pStyle w:val="a3"/>
        <w:ind w:leftChars="0" w:left="220" w:firstLineChars="100" w:firstLine="220"/>
        <w:rPr>
          <w:rFonts w:ascii="ＭＳ 明朝" w:eastAsia="ＭＳ 明朝" w:hAnsi="ＭＳ 明朝"/>
          <w:sz w:val="22"/>
        </w:rPr>
      </w:pPr>
      <w:r w:rsidRPr="00165412">
        <w:rPr>
          <w:rFonts w:ascii="ＭＳ 明朝" w:eastAsia="ＭＳ 明朝" w:hAnsi="ＭＳ 明朝"/>
          <w:sz w:val="22"/>
        </w:rPr>
        <w:t>当施設では、高齢者虐待は人権侵害であり、犯罪行為という認識のもと、高齢者虐待防止法の理念に基づき、高齢者の尊厳の保持・人格の尊重を重視し、権利利益の擁護に資することを目的に、高齢者虐待の防止とともに高齢者虐待の早期発見・早期対応に努め、高齢者虐待に該当する次</w:t>
      </w:r>
      <w:r w:rsidR="00D1107A">
        <w:rPr>
          <w:rFonts w:ascii="ＭＳ 明朝" w:eastAsia="ＭＳ 明朝" w:hAnsi="ＭＳ 明朝" w:hint="eastAsia"/>
          <w:sz w:val="22"/>
        </w:rPr>
        <w:t>に定義する</w:t>
      </w:r>
      <w:r w:rsidRPr="00165412">
        <w:rPr>
          <w:rFonts w:ascii="ＭＳ 明朝" w:eastAsia="ＭＳ 明朝" w:hAnsi="ＭＳ 明朝"/>
          <w:sz w:val="22"/>
        </w:rPr>
        <w:t xml:space="preserve">行為のいずれも行いません。 </w:t>
      </w:r>
    </w:p>
    <w:p w14:paraId="15121553" w14:textId="38597E83" w:rsidR="00165412" w:rsidRPr="00165412" w:rsidRDefault="0065397A" w:rsidP="0065397A">
      <w:pPr>
        <w:pStyle w:val="a3"/>
        <w:ind w:leftChars="0" w:left="0"/>
        <w:rPr>
          <w:rFonts w:ascii="ＭＳ 明朝" w:eastAsia="ＭＳ 明朝" w:hAnsi="ＭＳ 明朝"/>
          <w:sz w:val="22"/>
        </w:rPr>
      </w:pPr>
      <w:r>
        <w:rPr>
          <w:rFonts w:ascii="ＭＳ 明朝" w:eastAsia="ＭＳ 明朝" w:hAnsi="ＭＳ 明朝" w:hint="eastAsia"/>
          <w:sz w:val="22"/>
        </w:rPr>
        <w:t xml:space="preserve">２　</w:t>
      </w:r>
      <w:r w:rsidR="00165412" w:rsidRPr="00165412">
        <w:rPr>
          <w:rFonts w:ascii="ＭＳ 明朝" w:eastAsia="ＭＳ 明朝" w:hAnsi="ＭＳ 明朝"/>
          <w:sz w:val="22"/>
        </w:rPr>
        <w:t xml:space="preserve">虐待の定義 </w:t>
      </w:r>
    </w:p>
    <w:p w14:paraId="368E70BF" w14:textId="3506D670" w:rsidR="00165412" w:rsidRDefault="00165412" w:rsidP="00165412">
      <w:pPr>
        <w:ind w:leftChars="100" w:left="430" w:hangingChars="100" w:hanging="220"/>
        <w:rPr>
          <w:rFonts w:ascii="ＭＳ 明朝" w:eastAsia="ＭＳ 明朝" w:hAnsi="ＭＳ 明朝"/>
          <w:sz w:val="22"/>
        </w:rPr>
      </w:pPr>
      <w:r w:rsidRPr="00165412">
        <w:rPr>
          <w:rFonts w:ascii="ＭＳ 明朝" w:eastAsia="ＭＳ 明朝" w:hAnsi="ＭＳ 明朝"/>
          <w:sz w:val="22"/>
        </w:rPr>
        <w:t>ⅰ</w:t>
      </w:r>
      <w:r w:rsidR="001D4805">
        <w:rPr>
          <w:rFonts w:ascii="ＭＳ 明朝" w:eastAsia="ＭＳ 明朝" w:hAnsi="ＭＳ 明朝" w:hint="eastAsia"/>
          <w:sz w:val="22"/>
        </w:rPr>
        <w:t xml:space="preserve">　</w:t>
      </w:r>
      <w:r w:rsidRPr="00165412">
        <w:rPr>
          <w:rFonts w:ascii="ＭＳ 明朝" w:eastAsia="ＭＳ 明朝" w:hAnsi="ＭＳ 明朝"/>
          <w:sz w:val="22"/>
        </w:rPr>
        <w:t xml:space="preserve">身体的虐待： 高齢者の身体に外傷が生じ、又は生じるおそれのある暴行を加えること。 </w:t>
      </w:r>
    </w:p>
    <w:p w14:paraId="2D9CFF06" w14:textId="33DF861F" w:rsidR="00165412" w:rsidRDefault="00165412" w:rsidP="00165412">
      <w:pPr>
        <w:ind w:leftChars="100" w:left="430" w:hangingChars="100" w:hanging="220"/>
        <w:rPr>
          <w:rFonts w:ascii="ＭＳ 明朝" w:eastAsia="ＭＳ 明朝" w:hAnsi="ＭＳ 明朝"/>
          <w:sz w:val="22"/>
        </w:rPr>
      </w:pPr>
      <w:r w:rsidRPr="00165412">
        <w:rPr>
          <w:rFonts w:ascii="ＭＳ 明朝" w:eastAsia="ＭＳ 明朝" w:hAnsi="ＭＳ 明朝"/>
          <w:sz w:val="22"/>
        </w:rPr>
        <w:t>ⅱ</w:t>
      </w:r>
      <w:r w:rsidR="001D4805">
        <w:rPr>
          <w:rFonts w:ascii="ＭＳ 明朝" w:eastAsia="ＭＳ 明朝" w:hAnsi="ＭＳ 明朝" w:hint="eastAsia"/>
          <w:sz w:val="22"/>
        </w:rPr>
        <w:t xml:space="preserve">　</w:t>
      </w:r>
      <w:r w:rsidRPr="00165412">
        <w:rPr>
          <w:rFonts w:ascii="ＭＳ 明朝" w:eastAsia="ＭＳ 明朝" w:hAnsi="ＭＳ 明朝"/>
          <w:sz w:val="22"/>
        </w:rPr>
        <w:t xml:space="preserve">介護・世話の放棄・放任： 高齢者を衰弱させるような著しい減食又は長時間の放置その他の高齢者を擁護すべき職務上の義務を著しく怠ること。 </w:t>
      </w:r>
    </w:p>
    <w:p w14:paraId="6F30F53C" w14:textId="40E29094" w:rsidR="00165412" w:rsidRDefault="00165412" w:rsidP="00165412">
      <w:pPr>
        <w:ind w:leftChars="100" w:left="430" w:hangingChars="100" w:hanging="220"/>
        <w:rPr>
          <w:rFonts w:ascii="ＭＳ 明朝" w:eastAsia="ＭＳ 明朝" w:hAnsi="ＭＳ 明朝"/>
          <w:sz w:val="22"/>
        </w:rPr>
      </w:pPr>
      <w:r w:rsidRPr="00165412">
        <w:rPr>
          <w:rFonts w:ascii="ＭＳ 明朝" w:eastAsia="ＭＳ 明朝" w:hAnsi="ＭＳ 明朝"/>
          <w:sz w:val="22"/>
        </w:rPr>
        <w:t>ⅲ</w:t>
      </w:r>
      <w:r w:rsidR="001D4805">
        <w:rPr>
          <w:rFonts w:ascii="ＭＳ 明朝" w:eastAsia="ＭＳ 明朝" w:hAnsi="ＭＳ 明朝" w:hint="eastAsia"/>
          <w:sz w:val="22"/>
        </w:rPr>
        <w:t xml:space="preserve">　</w:t>
      </w:r>
      <w:r w:rsidRPr="00165412">
        <w:rPr>
          <w:rFonts w:ascii="ＭＳ 明朝" w:eastAsia="ＭＳ 明朝" w:hAnsi="ＭＳ 明朝"/>
          <w:sz w:val="22"/>
        </w:rPr>
        <w:t xml:space="preserve">心理的虐待： 高齢者に対する著しい暴言又は著しく拒絶的な対応その他の高齢者に著しい心理的外傷を与える言動を行うこと。 </w:t>
      </w:r>
    </w:p>
    <w:p w14:paraId="1C2BF2FB" w14:textId="4FD2CA37" w:rsidR="00165412" w:rsidRDefault="00165412" w:rsidP="00165412">
      <w:pPr>
        <w:ind w:leftChars="100" w:left="430" w:hangingChars="100" w:hanging="220"/>
        <w:rPr>
          <w:rFonts w:ascii="ＭＳ 明朝" w:eastAsia="ＭＳ 明朝" w:hAnsi="ＭＳ 明朝"/>
          <w:sz w:val="22"/>
        </w:rPr>
      </w:pPr>
      <w:r w:rsidRPr="00165412">
        <w:rPr>
          <w:rFonts w:ascii="ＭＳ 明朝" w:eastAsia="ＭＳ 明朝" w:hAnsi="ＭＳ 明朝"/>
          <w:sz w:val="22"/>
        </w:rPr>
        <w:t>ⅳ</w:t>
      </w:r>
      <w:r w:rsidR="001D4805">
        <w:rPr>
          <w:rFonts w:ascii="ＭＳ 明朝" w:eastAsia="ＭＳ 明朝" w:hAnsi="ＭＳ 明朝" w:hint="eastAsia"/>
          <w:sz w:val="22"/>
        </w:rPr>
        <w:t xml:space="preserve">　</w:t>
      </w:r>
      <w:r w:rsidRPr="00165412">
        <w:rPr>
          <w:rFonts w:ascii="ＭＳ 明朝" w:eastAsia="ＭＳ 明朝" w:hAnsi="ＭＳ 明朝"/>
          <w:sz w:val="22"/>
        </w:rPr>
        <w:t xml:space="preserve">性的虐待 ： 高齢者にわいせつな行為をすること又は高齢者にわいせつな行為をさせること。 </w:t>
      </w:r>
    </w:p>
    <w:p w14:paraId="14A01E3D" w14:textId="274BD027" w:rsidR="00165412" w:rsidRDefault="00165412" w:rsidP="00165412">
      <w:pPr>
        <w:ind w:leftChars="100" w:left="430" w:hangingChars="100" w:hanging="220"/>
        <w:rPr>
          <w:rFonts w:ascii="ＭＳ 明朝" w:eastAsia="ＭＳ 明朝" w:hAnsi="ＭＳ 明朝"/>
          <w:sz w:val="22"/>
        </w:rPr>
      </w:pPr>
      <w:r w:rsidRPr="00165412">
        <w:rPr>
          <w:rFonts w:ascii="ＭＳ 明朝" w:eastAsia="ＭＳ 明朝" w:hAnsi="ＭＳ 明朝"/>
          <w:sz w:val="22"/>
        </w:rPr>
        <w:t>ⅴ</w:t>
      </w:r>
      <w:r w:rsidR="001D4805">
        <w:rPr>
          <w:rFonts w:ascii="ＭＳ 明朝" w:eastAsia="ＭＳ 明朝" w:hAnsi="ＭＳ 明朝" w:hint="eastAsia"/>
          <w:sz w:val="22"/>
        </w:rPr>
        <w:t xml:space="preserve">　</w:t>
      </w:r>
      <w:r w:rsidRPr="00165412">
        <w:rPr>
          <w:rFonts w:ascii="ＭＳ 明朝" w:eastAsia="ＭＳ 明朝" w:hAnsi="ＭＳ 明朝"/>
          <w:sz w:val="22"/>
        </w:rPr>
        <w:t>経済的虐待： 高齢者の財産を不当に処分することその他当該高齢者から不当に財産上の利益を得ること。</w:t>
      </w:r>
    </w:p>
    <w:p w14:paraId="3DA4F6EE" w14:textId="77777777" w:rsidR="00D1107A" w:rsidRDefault="00165412" w:rsidP="00165412">
      <w:pPr>
        <w:ind w:leftChars="48" w:left="321" w:hangingChars="100" w:hanging="220"/>
        <w:rPr>
          <w:rFonts w:ascii="ＭＳ 明朝" w:eastAsia="ＭＳ 明朝" w:hAnsi="ＭＳ 明朝"/>
          <w:sz w:val="22"/>
        </w:rPr>
      </w:pPr>
      <w:r w:rsidRPr="00165412">
        <w:rPr>
          <w:rFonts w:ascii="ＭＳ 明朝" w:eastAsia="ＭＳ 明朝" w:hAnsi="ＭＳ 明朝"/>
          <w:sz w:val="22"/>
        </w:rPr>
        <w:t>３</w:t>
      </w:r>
      <w:r w:rsidR="0065397A">
        <w:rPr>
          <w:rFonts w:ascii="ＭＳ 明朝" w:eastAsia="ＭＳ 明朝" w:hAnsi="ＭＳ 明朝" w:hint="eastAsia"/>
          <w:sz w:val="22"/>
        </w:rPr>
        <w:t xml:space="preserve">　</w:t>
      </w:r>
      <w:r w:rsidR="00D1107A">
        <w:rPr>
          <w:rFonts w:ascii="ＭＳ 明朝" w:eastAsia="ＭＳ 明朝" w:hAnsi="ＭＳ 明朝" w:hint="eastAsia"/>
          <w:sz w:val="22"/>
        </w:rPr>
        <w:t>施設長及び管理者の責務</w:t>
      </w:r>
    </w:p>
    <w:p w14:paraId="7BF28FD4" w14:textId="2862062C" w:rsidR="00165412" w:rsidRDefault="00D1107A" w:rsidP="00165412">
      <w:pPr>
        <w:ind w:leftChars="48" w:left="321" w:hangingChars="100" w:hanging="220"/>
        <w:rPr>
          <w:rFonts w:ascii="ＭＳ 明朝" w:eastAsia="ＭＳ 明朝" w:hAnsi="ＭＳ 明朝"/>
          <w:sz w:val="22"/>
        </w:rPr>
      </w:pPr>
      <w:r>
        <w:rPr>
          <w:rFonts w:ascii="ＭＳ 明朝" w:eastAsia="ＭＳ 明朝" w:hAnsi="ＭＳ 明朝" w:hint="eastAsia"/>
          <w:sz w:val="22"/>
        </w:rPr>
        <w:t xml:space="preserve">　　</w:t>
      </w:r>
      <w:r w:rsidRPr="00D1107A">
        <w:rPr>
          <w:rFonts w:ascii="ＭＳ 明朝" w:eastAsia="ＭＳ 明朝" w:hAnsi="ＭＳ 明朝" w:hint="eastAsia"/>
          <w:sz w:val="22"/>
        </w:rPr>
        <w:t>施設長及び管理者は苦情処理の体制を整備するとともに、職員に対する高齢者虐待に関する研修の実施、虐待防止の各種措置を講ずる責務を負</w:t>
      </w:r>
      <w:r w:rsidR="00991884">
        <w:rPr>
          <w:rFonts w:ascii="ＭＳ 明朝" w:eastAsia="ＭＳ 明朝" w:hAnsi="ＭＳ 明朝" w:hint="eastAsia"/>
          <w:sz w:val="22"/>
        </w:rPr>
        <w:t>っています</w:t>
      </w:r>
      <w:r w:rsidRPr="00D1107A">
        <w:rPr>
          <w:rFonts w:ascii="ＭＳ 明朝" w:eastAsia="ＭＳ 明朝" w:hAnsi="ＭＳ 明朝" w:hint="eastAsia"/>
          <w:sz w:val="22"/>
        </w:rPr>
        <w:t>。</w:t>
      </w:r>
    </w:p>
    <w:p w14:paraId="37A82E01" w14:textId="1043D3A3" w:rsidR="00D1107A" w:rsidRDefault="00D1107A" w:rsidP="00D1107A">
      <w:pPr>
        <w:ind w:leftChars="48" w:left="321" w:hangingChars="100" w:hanging="220"/>
        <w:rPr>
          <w:rFonts w:ascii="ＭＳ 明朝" w:eastAsia="ＭＳ 明朝" w:hAnsi="ＭＳ 明朝"/>
          <w:sz w:val="22"/>
        </w:rPr>
      </w:pPr>
      <w:r>
        <w:rPr>
          <w:rFonts w:ascii="ＭＳ 明朝" w:eastAsia="ＭＳ 明朝" w:hAnsi="ＭＳ 明朝" w:hint="eastAsia"/>
          <w:sz w:val="22"/>
        </w:rPr>
        <w:t>４　職員の責務</w:t>
      </w:r>
    </w:p>
    <w:p w14:paraId="2F8D3BF2" w14:textId="0D83AFDE" w:rsidR="00D1107A" w:rsidRPr="00D1107A" w:rsidRDefault="00D1107A" w:rsidP="00D1107A">
      <w:pPr>
        <w:ind w:leftChars="148" w:left="311" w:firstLineChars="100" w:firstLine="220"/>
        <w:rPr>
          <w:rFonts w:ascii="ＭＳ 明朝" w:eastAsia="ＭＳ 明朝" w:hAnsi="ＭＳ 明朝"/>
          <w:sz w:val="22"/>
        </w:rPr>
      </w:pPr>
      <w:r w:rsidRPr="00D1107A">
        <w:rPr>
          <w:rFonts w:ascii="ＭＳ 明朝" w:eastAsia="ＭＳ 明朝" w:hAnsi="ＭＳ 明朝" w:hint="eastAsia"/>
          <w:sz w:val="22"/>
        </w:rPr>
        <w:t>職員は日頃より、利用者のモニタリングを励行し、虐待を受けたと思われる利用者を発見した場合は、速やかに、これを市町村に通報</w:t>
      </w:r>
      <w:r w:rsidR="00991884">
        <w:rPr>
          <w:rFonts w:ascii="ＭＳ 明朝" w:eastAsia="ＭＳ 明朝" w:hAnsi="ＭＳ 明朝" w:hint="eastAsia"/>
          <w:sz w:val="22"/>
        </w:rPr>
        <w:t>してください</w:t>
      </w:r>
      <w:r w:rsidRPr="00D1107A">
        <w:rPr>
          <w:rFonts w:ascii="ＭＳ 明朝" w:eastAsia="ＭＳ 明朝" w:hAnsi="ＭＳ 明朝" w:hint="eastAsia"/>
          <w:sz w:val="22"/>
        </w:rPr>
        <w:t>。</w:t>
      </w:r>
      <w:r w:rsidRPr="00D1107A">
        <w:rPr>
          <w:rFonts w:ascii="ＭＳ 明朝" w:eastAsia="ＭＳ 明朝" w:hAnsi="ＭＳ 明朝"/>
          <w:sz w:val="22"/>
        </w:rPr>
        <w:t xml:space="preserve"> </w:t>
      </w:r>
      <w:r w:rsidRPr="00D1107A">
        <w:rPr>
          <w:rFonts w:ascii="ＭＳ 明朝" w:eastAsia="ＭＳ 明朝" w:hAnsi="ＭＳ 明朝" w:hint="eastAsia"/>
          <w:sz w:val="22"/>
        </w:rPr>
        <w:t>ここでいう、「思われる」というのは、確たる証拠を必要とするものでは</w:t>
      </w:r>
      <w:r w:rsidR="00991884">
        <w:rPr>
          <w:rFonts w:ascii="ＭＳ 明朝" w:eastAsia="ＭＳ 明朝" w:hAnsi="ＭＳ 明朝" w:hint="eastAsia"/>
          <w:sz w:val="22"/>
        </w:rPr>
        <w:t>ありません</w:t>
      </w:r>
      <w:r w:rsidRPr="00D1107A">
        <w:rPr>
          <w:rFonts w:ascii="ＭＳ 明朝" w:eastAsia="ＭＳ 明朝" w:hAnsi="ＭＳ 明朝" w:hint="eastAsia"/>
          <w:sz w:val="22"/>
        </w:rPr>
        <w:t>。</w:t>
      </w:r>
    </w:p>
    <w:p w14:paraId="67D66F35" w14:textId="539ABA49" w:rsidR="00C20CA3" w:rsidRDefault="00D1107A" w:rsidP="00C20CA3">
      <w:pPr>
        <w:ind w:leftChars="148" w:left="311" w:firstLineChars="100" w:firstLine="220"/>
        <w:rPr>
          <w:rFonts w:ascii="ＭＳ 明朝" w:eastAsia="ＭＳ 明朝" w:hAnsi="ＭＳ 明朝"/>
          <w:sz w:val="22"/>
        </w:rPr>
      </w:pPr>
      <w:r w:rsidRPr="00D1107A">
        <w:rPr>
          <w:rFonts w:ascii="ＭＳ 明朝" w:eastAsia="ＭＳ 明朝" w:hAnsi="ＭＳ 明朝" w:hint="eastAsia"/>
          <w:sz w:val="22"/>
        </w:rPr>
        <w:t>また、職員は、虐待に至らないまでも、その兆候を発見したときには、速やかに施設長及び管理者に報告（虐待兆候発見報告書）する責務を有</w:t>
      </w:r>
      <w:r w:rsidR="00991884">
        <w:rPr>
          <w:rFonts w:ascii="ＭＳ 明朝" w:eastAsia="ＭＳ 明朝" w:hAnsi="ＭＳ 明朝" w:hint="eastAsia"/>
          <w:sz w:val="22"/>
        </w:rPr>
        <w:t>しています</w:t>
      </w:r>
      <w:r w:rsidRPr="00D1107A">
        <w:rPr>
          <w:rFonts w:ascii="ＭＳ 明朝" w:eastAsia="ＭＳ 明朝" w:hAnsi="ＭＳ 明朝" w:hint="eastAsia"/>
          <w:sz w:val="22"/>
        </w:rPr>
        <w:t>。</w:t>
      </w:r>
    </w:p>
    <w:p w14:paraId="5626168D" w14:textId="6167D800" w:rsidR="00C20CA3" w:rsidRDefault="00C20CA3" w:rsidP="00C20CA3">
      <w:pPr>
        <w:ind w:firstLineChars="100" w:firstLine="220"/>
        <w:rPr>
          <w:rFonts w:ascii="ＭＳ 明朝" w:eastAsia="ＭＳ 明朝" w:hAnsi="ＭＳ 明朝"/>
          <w:sz w:val="22"/>
        </w:rPr>
      </w:pPr>
      <w:r>
        <w:rPr>
          <w:rFonts w:ascii="ＭＳ 明朝" w:eastAsia="ＭＳ 明朝" w:hAnsi="ＭＳ 明朝" w:hint="eastAsia"/>
          <w:sz w:val="22"/>
        </w:rPr>
        <w:t>５　研修の実施</w:t>
      </w:r>
    </w:p>
    <w:p w14:paraId="2E4D26CC" w14:textId="24F02E69" w:rsidR="00C20CA3" w:rsidRDefault="00C20CA3" w:rsidP="00C20CA3">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C20CA3">
        <w:rPr>
          <w:rFonts w:ascii="ＭＳ 明朝" w:eastAsia="ＭＳ 明朝" w:hAnsi="ＭＳ 明朝" w:hint="eastAsia"/>
          <w:sz w:val="22"/>
        </w:rPr>
        <w:t>高齢者の権利擁護について基本的な学習を</w:t>
      </w:r>
      <w:r>
        <w:rPr>
          <w:rFonts w:ascii="ＭＳ 明朝" w:eastAsia="ＭＳ 明朝" w:hAnsi="ＭＳ 明朝" w:hint="eastAsia"/>
          <w:sz w:val="22"/>
        </w:rPr>
        <w:t>年２回行い</w:t>
      </w:r>
      <w:r w:rsidRPr="00C20CA3">
        <w:rPr>
          <w:rFonts w:ascii="ＭＳ 明朝" w:eastAsia="ＭＳ 明朝" w:hAnsi="ＭＳ 明朝" w:hint="eastAsia"/>
          <w:sz w:val="22"/>
        </w:rPr>
        <w:t>、常に適正な介護支援に努め</w:t>
      </w:r>
      <w:r w:rsidR="00991884">
        <w:rPr>
          <w:rFonts w:ascii="ＭＳ 明朝" w:eastAsia="ＭＳ 明朝" w:hAnsi="ＭＳ 明朝" w:hint="eastAsia"/>
          <w:sz w:val="22"/>
        </w:rPr>
        <w:t>ます</w:t>
      </w:r>
      <w:r w:rsidRPr="00C20CA3">
        <w:rPr>
          <w:rFonts w:ascii="ＭＳ 明朝" w:eastAsia="ＭＳ 明朝" w:hAnsi="ＭＳ 明朝" w:hint="eastAsia"/>
          <w:sz w:val="22"/>
        </w:rPr>
        <w:t>。</w:t>
      </w:r>
    </w:p>
    <w:p w14:paraId="15AFC324" w14:textId="57CF6C37" w:rsidR="00C20CA3" w:rsidRDefault="00C20CA3" w:rsidP="00C20CA3">
      <w:pPr>
        <w:rPr>
          <w:rFonts w:ascii="ＭＳ 明朝" w:eastAsia="ＭＳ 明朝" w:hAnsi="ＭＳ 明朝"/>
          <w:sz w:val="22"/>
        </w:rPr>
      </w:pPr>
      <w:r>
        <w:rPr>
          <w:rFonts w:ascii="ＭＳ 明朝" w:eastAsia="ＭＳ 明朝" w:hAnsi="ＭＳ 明朝" w:hint="eastAsia"/>
          <w:sz w:val="22"/>
        </w:rPr>
        <w:t xml:space="preserve">　６　行為に対する処分</w:t>
      </w:r>
    </w:p>
    <w:p w14:paraId="3B676D02" w14:textId="48581475" w:rsidR="00C20CA3" w:rsidRDefault="00C20CA3" w:rsidP="00C20CA3">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C20CA3">
        <w:rPr>
          <w:rFonts w:ascii="ＭＳ 明朝" w:eastAsia="ＭＳ 明朝" w:hAnsi="ＭＳ 明朝" w:hint="eastAsia"/>
          <w:sz w:val="22"/>
        </w:rPr>
        <w:t>利用者に対して虐待行為が明らかとなったときは、法人の定める就業規則の職員懲罰規定にかかわらず、理事会に諮りその状況内容に基づいて厳罰に処するものとし、原則として懲戒解雇の処分を</w:t>
      </w:r>
      <w:r>
        <w:rPr>
          <w:rFonts w:ascii="ＭＳ 明朝" w:eastAsia="ＭＳ 明朝" w:hAnsi="ＭＳ 明朝" w:hint="eastAsia"/>
          <w:sz w:val="22"/>
        </w:rPr>
        <w:t>行</w:t>
      </w:r>
      <w:r w:rsidR="00991884">
        <w:rPr>
          <w:rFonts w:ascii="ＭＳ 明朝" w:eastAsia="ＭＳ 明朝" w:hAnsi="ＭＳ 明朝" w:hint="eastAsia"/>
          <w:sz w:val="22"/>
        </w:rPr>
        <w:t>います</w:t>
      </w:r>
      <w:r w:rsidRPr="00C20CA3">
        <w:rPr>
          <w:rFonts w:ascii="ＭＳ 明朝" w:eastAsia="ＭＳ 明朝" w:hAnsi="ＭＳ 明朝" w:hint="eastAsia"/>
          <w:sz w:val="22"/>
        </w:rPr>
        <w:t>。</w:t>
      </w:r>
    </w:p>
    <w:p w14:paraId="5914D507" w14:textId="7224A737" w:rsidR="00C20CA3" w:rsidRDefault="00165412" w:rsidP="00C20CA3">
      <w:pPr>
        <w:ind w:firstLineChars="300" w:firstLine="660"/>
        <w:rPr>
          <w:rFonts w:ascii="ＭＳ 明朝" w:eastAsia="ＭＳ 明朝" w:hAnsi="ＭＳ 明朝"/>
          <w:sz w:val="22"/>
        </w:rPr>
      </w:pPr>
      <w:r w:rsidRPr="00165412">
        <w:rPr>
          <w:rFonts w:ascii="ＭＳ 明朝" w:eastAsia="ＭＳ 明朝" w:hAnsi="ＭＳ 明朝"/>
          <w:sz w:val="22"/>
        </w:rPr>
        <w:t>附</w:t>
      </w:r>
      <w:r w:rsidR="00C20CA3">
        <w:rPr>
          <w:rFonts w:ascii="ＭＳ 明朝" w:eastAsia="ＭＳ 明朝" w:hAnsi="ＭＳ 明朝" w:hint="eastAsia"/>
          <w:sz w:val="22"/>
        </w:rPr>
        <w:t xml:space="preserve">　</w:t>
      </w:r>
      <w:r w:rsidRPr="00165412">
        <w:rPr>
          <w:rFonts w:ascii="ＭＳ 明朝" w:eastAsia="ＭＳ 明朝" w:hAnsi="ＭＳ 明朝"/>
          <w:sz w:val="22"/>
        </w:rPr>
        <w:t>則</w:t>
      </w:r>
    </w:p>
    <w:p w14:paraId="775724D5" w14:textId="146A62DB" w:rsidR="00962000" w:rsidRPr="00165412" w:rsidRDefault="00165412" w:rsidP="00C20CA3">
      <w:pPr>
        <w:rPr>
          <w:rFonts w:ascii="ＭＳ 明朝" w:eastAsia="ＭＳ 明朝" w:hAnsi="ＭＳ 明朝"/>
          <w:sz w:val="22"/>
        </w:rPr>
      </w:pPr>
      <w:r w:rsidRPr="00165412">
        <w:rPr>
          <w:rFonts w:ascii="ＭＳ 明朝" w:eastAsia="ＭＳ 明朝" w:hAnsi="ＭＳ 明朝"/>
          <w:sz w:val="22"/>
        </w:rPr>
        <w:t xml:space="preserve"> </w:t>
      </w:r>
      <w:r w:rsidR="00FE1E59">
        <w:rPr>
          <w:rFonts w:ascii="ＭＳ 明朝" w:eastAsia="ＭＳ 明朝" w:hAnsi="ＭＳ 明朝" w:hint="eastAsia"/>
          <w:sz w:val="22"/>
        </w:rPr>
        <w:t xml:space="preserve">　</w:t>
      </w:r>
      <w:r w:rsidRPr="00165412">
        <w:rPr>
          <w:rFonts w:ascii="ＭＳ 明朝" w:eastAsia="ＭＳ 明朝" w:hAnsi="ＭＳ 明朝"/>
          <w:sz w:val="22"/>
        </w:rPr>
        <w:t>この指針は、令和</w:t>
      </w:r>
      <w:r w:rsidR="001D4805">
        <w:rPr>
          <w:rFonts w:ascii="ＭＳ 明朝" w:eastAsia="ＭＳ 明朝" w:hAnsi="ＭＳ 明朝" w:hint="eastAsia"/>
          <w:sz w:val="22"/>
        </w:rPr>
        <w:t>６</w:t>
      </w:r>
      <w:r w:rsidRPr="00165412">
        <w:rPr>
          <w:rFonts w:ascii="ＭＳ 明朝" w:eastAsia="ＭＳ 明朝" w:hAnsi="ＭＳ 明朝"/>
          <w:sz w:val="22"/>
        </w:rPr>
        <w:t>年</w:t>
      </w:r>
      <w:r w:rsidR="00C20CA3">
        <w:rPr>
          <w:rFonts w:ascii="ＭＳ 明朝" w:eastAsia="ＭＳ 明朝" w:hAnsi="ＭＳ 明朝" w:hint="eastAsia"/>
          <w:sz w:val="22"/>
        </w:rPr>
        <w:t>４</w:t>
      </w:r>
      <w:r w:rsidRPr="00165412">
        <w:rPr>
          <w:rFonts w:ascii="ＭＳ 明朝" w:eastAsia="ＭＳ 明朝" w:hAnsi="ＭＳ 明朝"/>
          <w:sz w:val="22"/>
        </w:rPr>
        <w:t>月１日より施行する</w:t>
      </w:r>
      <w:r w:rsidR="00962000">
        <w:rPr>
          <w:rFonts w:ascii="ＭＳ 明朝" w:eastAsia="ＭＳ 明朝" w:hAnsi="ＭＳ 明朝" w:hint="eastAsia"/>
          <w:sz w:val="22"/>
        </w:rPr>
        <w:t>。</w:t>
      </w:r>
    </w:p>
    <w:sectPr w:rsidR="00962000" w:rsidRPr="00165412" w:rsidSect="00C20CA3">
      <w:pgSz w:w="11906" w:h="16838" w:code="9"/>
      <w:pgMar w:top="1418" w:right="1701" w:bottom="1418"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AA889" w14:textId="77777777" w:rsidR="00666998" w:rsidRDefault="00666998" w:rsidP="00FE1E59">
      <w:r>
        <w:separator/>
      </w:r>
    </w:p>
  </w:endnote>
  <w:endnote w:type="continuationSeparator" w:id="0">
    <w:p w14:paraId="2086E47C" w14:textId="77777777" w:rsidR="00666998" w:rsidRDefault="00666998" w:rsidP="00FE1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E0E9C" w14:textId="77777777" w:rsidR="00666998" w:rsidRDefault="00666998" w:rsidP="00FE1E59">
      <w:r>
        <w:separator/>
      </w:r>
    </w:p>
  </w:footnote>
  <w:footnote w:type="continuationSeparator" w:id="0">
    <w:p w14:paraId="257DC05D" w14:textId="77777777" w:rsidR="00666998" w:rsidRDefault="00666998" w:rsidP="00FE1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7F3"/>
    <w:multiLevelType w:val="hybridMultilevel"/>
    <w:tmpl w:val="3FD09BA8"/>
    <w:lvl w:ilvl="0" w:tplc="E43C8EDE">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47418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412"/>
    <w:rsid w:val="00165412"/>
    <w:rsid w:val="001D4805"/>
    <w:rsid w:val="00221186"/>
    <w:rsid w:val="003039B8"/>
    <w:rsid w:val="00326FD9"/>
    <w:rsid w:val="0065397A"/>
    <w:rsid w:val="00666998"/>
    <w:rsid w:val="00733723"/>
    <w:rsid w:val="00962000"/>
    <w:rsid w:val="00991884"/>
    <w:rsid w:val="00B247DB"/>
    <w:rsid w:val="00BA5A5F"/>
    <w:rsid w:val="00C20CA3"/>
    <w:rsid w:val="00D1107A"/>
    <w:rsid w:val="00DD68C4"/>
    <w:rsid w:val="00FE1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161C4C"/>
  <w15:chartTrackingRefBased/>
  <w15:docId w15:val="{E2604022-38D6-42D1-BAAE-1E76D5E3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412"/>
    <w:pPr>
      <w:ind w:leftChars="400" w:left="840"/>
    </w:pPr>
  </w:style>
  <w:style w:type="paragraph" w:styleId="a4">
    <w:name w:val="header"/>
    <w:basedOn w:val="a"/>
    <w:link w:val="a5"/>
    <w:uiPriority w:val="99"/>
    <w:unhideWhenUsed/>
    <w:rsid w:val="00FE1E59"/>
    <w:pPr>
      <w:tabs>
        <w:tab w:val="center" w:pos="4252"/>
        <w:tab w:val="right" w:pos="8504"/>
      </w:tabs>
      <w:snapToGrid w:val="0"/>
    </w:pPr>
  </w:style>
  <w:style w:type="character" w:customStyle="1" w:styleId="a5">
    <w:name w:val="ヘッダー (文字)"/>
    <w:basedOn w:val="a0"/>
    <w:link w:val="a4"/>
    <w:uiPriority w:val="99"/>
    <w:rsid w:val="00FE1E59"/>
  </w:style>
  <w:style w:type="paragraph" w:styleId="a6">
    <w:name w:val="footer"/>
    <w:basedOn w:val="a"/>
    <w:link w:val="a7"/>
    <w:uiPriority w:val="99"/>
    <w:unhideWhenUsed/>
    <w:rsid w:val="00FE1E59"/>
    <w:pPr>
      <w:tabs>
        <w:tab w:val="center" w:pos="4252"/>
        <w:tab w:val="right" w:pos="8504"/>
      </w:tabs>
      <w:snapToGrid w:val="0"/>
    </w:pPr>
  </w:style>
  <w:style w:type="character" w:customStyle="1" w:styleId="a7">
    <w:name w:val="フッター (文字)"/>
    <w:basedOn w:val="a0"/>
    <w:link w:val="a6"/>
    <w:uiPriority w:val="99"/>
    <w:rsid w:val="00FE1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2023-11-16T05:08:00Z</cp:lastPrinted>
  <dcterms:created xsi:type="dcterms:W3CDTF">2023-10-25T07:35:00Z</dcterms:created>
  <dcterms:modified xsi:type="dcterms:W3CDTF">2023-11-16T05:25:00Z</dcterms:modified>
</cp:coreProperties>
</file>